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2C" w:rsidRDefault="00CB1A2C" w:rsidP="00801A3C">
      <w:pPr>
        <w:pStyle w:val="NormalWeb"/>
        <w:shd w:val="clear" w:color="auto" w:fill="FFFFFF"/>
        <w:spacing w:before="86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 xml:space="preserve">Use the following URL to setup the Docker Virtual Disk. The rest of the page is background details to get more </w:t>
      </w:r>
      <w:proofErr w:type="spellStart"/>
      <w:r>
        <w:rPr>
          <w:rFonts w:ascii="Verdana" w:hAnsi="Verdana"/>
          <w:color w:val="222222"/>
          <w:sz w:val="21"/>
          <w:szCs w:val="21"/>
        </w:rPr>
        <w:t>familure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with </w:t>
      </w:r>
      <w:proofErr w:type="spellStart"/>
      <w:r>
        <w:rPr>
          <w:rFonts w:ascii="Verdana" w:hAnsi="Verdana"/>
          <w:color w:val="222222"/>
          <w:sz w:val="21"/>
          <w:szCs w:val="21"/>
        </w:rPr>
        <w:t>unRAID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22222"/>
          <w:sz w:val="21"/>
          <w:szCs w:val="21"/>
        </w:rPr>
        <w:t>docker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but not needed</w:t>
      </w:r>
    </w:p>
    <w:p w:rsidR="00CB1A2C" w:rsidRDefault="00907023" w:rsidP="00801A3C">
      <w:pPr>
        <w:pStyle w:val="NormalWeb"/>
        <w:shd w:val="clear" w:color="auto" w:fill="FFFFFF"/>
        <w:spacing w:before="86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  <w:hyperlink r:id="rId5" w:history="1">
        <w:r w:rsidR="00CB1A2C" w:rsidRPr="0028096D">
          <w:rPr>
            <w:rStyle w:val="Hyperlink"/>
            <w:rFonts w:ascii="Verdana" w:hAnsi="Verdana"/>
            <w:sz w:val="21"/>
            <w:szCs w:val="21"/>
          </w:rPr>
          <w:t>https://lime-technology.com/docker-guide/</w:t>
        </w:r>
      </w:hyperlink>
    </w:p>
    <w:p w:rsidR="00CB1A2C" w:rsidRDefault="00CB1A2C" w:rsidP="00801A3C">
      <w:pPr>
        <w:pStyle w:val="NormalWeb"/>
        <w:shd w:val="clear" w:color="auto" w:fill="FFFFFF"/>
        <w:spacing w:before="86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</w:p>
    <w:p w:rsidR="00CB1A2C" w:rsidRDefault="00CB1A2C" w:rsidP="00801A3C">
      <w:pPr>
        <w:pStyle w:val="NormalWeb"/>
        <w:shd w:val="clear" w:color="auto" w:fill="FFFFFF"/>
        <w:spacing w:before="86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t xml:space="preserve">To get the custom </w:t>
      </w:r>
      <w:proofErr w:type="spellStart"/>
      <w:r>
        <w:rPr>
          <w:rFonts w:ascii="Verdana" w:hAnsi="Verdana"/>
          <w:color w:val="222222"/>
          <w:sz w:val="21"/>
          <w:szCs w:val="21"/>
        </w:rPr>
        <w:t>BrewPi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Docker Image, we need to make a change to allow Docker to show results for all Docker apps. Settings -&gt; General Settings -&gt; Select Yes to </w:t>
      </w:r>
      <w:proofErr w:type="gramStart"/>
      <w:r>
        <w:rPr>
          <w:rFonts w:ascii="Verdana" w:hAnsi="Verdana"/>
          <w:color w:val="222222"/>
          <w:sz w:val="21"/>
          <w:szCs w:val="21"/>
        </w:rPr>
        <w:t>Enable</w:t>
      </w:r>
      <w:proofErr w:type="gramEnd"/>
      <w:r>
        <w:rPr>
          <w:rFonts w:ascii="Verdana" w:hAnsi="Verdana"/>
          <w:color w:val="222222"/>
          <w:sz w:val="21"/>
          <w:szCs w:val="21"/>
        </w:rPr>
        <w:t xml:space="preserve"> additional search results from </w:t>
      </w:r>
      <w:proofErr w:type="spellStart"/>
      <w:r>
        <w:rPr>
          <w:rFonts w:ascii="Verdana" w:hAnsi="Verdana"/>
          <w:color w:val="222222"/>
          <w:sz w:val="21"/>
          <w:szCs w:val="21"/>
        </w:rPr>
        <w:t>dockerHub</w:t>
      </w:r>
      <w:proofErr w:type="spellEnd"/>
      <w:r>
        <w:rPr>
          <w:rFonts w:ascii="Verdana" w:hAnsi="Verdana"/>
          <w:color w:val="222222"/>
          <w:sz w:val="21"/>
          <w:szCs w:val="21"/>
        </w:rPr>
        <w:t>. Click Apply then Done.</w:t>
      </w:r>
    </w:p>
    <w:p w:rsidR="00A21A91" w:rsidRDefault="00A21A91" w:rsidP="00801A3C">
      <w:pPr>
        <w:pStyle w:val="NormalWeb"/>
        <w:shd w:val="clear" w:color="auto" w:fill="FFFFFF"/>
        <w:spacing w:before="86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  <w:r>
        <w:rPr>
          <w:noProof/>
        </w:rPr>
        <w:drawing>
          <wp:inline distT="0" distB="0" distL="0" distR="0" wp14:anchorId="4F9DA36C" wp14:editId="46EDF4FA">
            <wp:extent cx="3305175" cy="15144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A91" w:rsidRDefault="00A21A91" w:rsidP="00801A3C">
      <w:pPr>
        <w:pStyle w:val="NormalWeb"/>
        <w:shd w:val="clear" w:color="auto" w:fill="FFFFFF"/>
        <w:spacing w:before="86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  <w:r>
        <w:rPr>
          <w:noProof/>
        </w:rPr>
        <w:drawing>
          <wp:inline distT="0" distB="0" distL="0" distR="0" wp14:anchorId="0FA8302D" wp14:editId="1BEA5D08">
            <wp:extent cx="5943600" cy="15678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A91" w:rsidRDefault="00A21A91" w:rsidP="00801A3C">
      <w:pPr>
        <w:pStyle w:val="NormalWeb"/>
        <w:shd w:val="clear" w:color="auto" w:fill="FFFFFF"/>
        <w:spacing w:before="86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  <w:r>
        <w:rPr>
          <w:noProof/>
        </w:rPr>
        <w:drawing>
          <wp:inline distT="0" distB="0" distL="0" distR="0" wp14:anchorId="671EE78E" wp14:editId="0C02ECA7">
            <wp:extent cx="5943600" cy="10820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A2C" w:rsidRDefault="00CB1A2C" w:rsidP="00801A3C">
      <w:pPr>
        <w:pStyle w:val="NormalWeb"/>
        <w:shd w:val="clear" w:color="auto" w:fill="FFFFFF"/>
        <w:spacing w:before="86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</w:p>
    <w:p w:rsidR="00CB1A2C" w:rsidRDefault="00CB1A2C" w:rsidP="00801A3C">
      <w:pPr>
        <w:pStyle w:val="NormalWeb"/>
        <w:shd w:val="clear" w:color="auto" w:fill="FFFFFF"/>
        <w:spacing w:before="86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</w:p>
    <w:p w:rsidR="00CB1A2C" w:rsidRDefault="00CB1A2C" w:rsidP="00801A3C">
      <w:pPr>
        <w:pStyle w:val="NormalWeb"/>
        <w:shd w:val="clear" w:color="auto" w:fill="FFFFFF"/>
        <w:spacing w:before="86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</w:p>
    <w:p w:rsidR="00CB1A2C" w:rsidRDefault="00CB1A2C" w:rsidP="00801A3C">
      <w:pPr>
        <w:pStyle w:val="NormalWeb"/>
        <w:shd w:val="clear" w:color="auto" w:fill="FFFFFF"/>
        <w:spacing w:before="86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</w:p>
    <w:p w:rsidR="00CB1A2C" w:rsidRDefault="00CB1A2C" w:rsidP="00801A3C">
      <w:pPr>
        <w:pStyle w:val="NormalWeb"/>
        <w:shd w:val="clear" w:color="auto" w:fill="FFFFFF"/>
        <w:spacing w:before="86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</w:p>
    <w:p w:rsidR="00CB1A2C" w:rsidRDefault="00CB1A2C" w:rsidP="00801A3C">
      <w:pPr>
        <w:pStyle w:val="NormalWeb"/>
        <w:shd w:val="clear" w:color="auto" w:fill="FFFFFF"/>
        <w:spacing w:before="86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</w:p>
    <w:p w:rsidR="00CB1A2C" w:rsidRDefault="00CB1A2C" w:rsidP="00801A3C">
      <w:pPr>
        <w:pStyle w:val="NormalWeb"/>
        <w:shd w:val="clear" w:color="auto" w:fill="FFFFFF"/>
        <w:spacing w:before="86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</w:p>
    <w:p w:rsidR="00CB1A2C" w:rsidRDefault="00CB1A2C" w:rsidP="00801A3C">
      <w:pPr>
        <w:pStyle w:val="NormalWeb"/>
        <w:shd w:val="clear" w:color="auto" w:fill="FFFFFF"/>
        <w:spacing w:before="86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  <w:proofErr w:type="gramStart"/>
      <w:r>
        <w:rPr>
          <w:rFonts w:ascii="Verdana" w:hAnsi="Verdana"/>
          <w:color w:val="222222"/>
          <w:sz w:val="21"/>
          <w:szCs w:val="21"/>
        </w:rPr>
        <w:lastRenderedPageBreak/>
        <w:t xml:space="preserve">Now to search for </w:t>
      </w:r>
      <w:proofErr w:type="spellStart"/>
      <w:r>
        <w:rPr>
          <w:rFonts w:ascii="Verdana" w:hAnsi="Verdana"/>
          <w:color w:val="222222"/>
          <w:sz w:val="21"/>
          <w:szCs w:val="21"/>
        </w:rPr>
        <w:t>BrewPi</w:t>
      </w:r>
      <w:proofErr w:type="spellEnd"/>
      <w:r>
        <w:rPr>
          <w:rFonts w:ascii="Verdana" w:hAnsi="Verdana"/>
          <w:color w:val="222222"/>
          <w:sz w:val="21"/>
          <w:szCs w:val="21"/>
        </w:rPr>
        <w:t>, under Apps and type in “</w:t>
      </w:r>
      <w:proofErr w:type="spellStart"/>
      <w:r>
        <w:rPr>
          <w:rFonts w:ascii="Verdana" w:hAnsi="Verdana"/>
          <w:color w:val="222222"/>
          <w:sz w:val="21"/>
          <w:szCs w:val="21"/>
        </w:rPr>
        <w:t>BrewPi</w:t>
      </w:r>
      <w:proofErr w:type="spellEnd"/>
      <w:r>
        <w:rPr>
          <w:rFonts w:ascii="Verdana" w:hAnsi="Verdana"/>
          <w:color w:val="222222"/>
          <w:sz w:val="21"/>
          <w:szCs w:val="21"/>
        </w:rPr>
        <w:t>” in the search field.</w:t>
      </w:r>
      <w:proofErr w:type="gramEnd"/>
      <w:r>
        <w:rPr>
          <w:rFonts w:ascii="Verdana" w:hAnsi="Verdana"/>
          <w:color w:val="222222"/>
          <w:sz w:val="21"/>
          <w:szCs w:val="21"/>
        </w:rPr>
        <w:t xml:space="preserve"> Once the search is done, be sure to Click “get more results </w:t>
      </w:r>
      <w:proofErr w:type="gramStart"/>
      <w:r>
        <w:rPr>
          <w:rFonts w:ascii="Verdana" w:hAnsi="Verdana"/>
          <w:color w:val="222222"/>
          <w:sz w:val="21"/>
          <w:szCs w:val="21"/>
        </w:rPr>
        <w:t xml:space="preserve">from  </w:t>
      </w:r>
      <w:proofErr w:type="spellStart"/>
      <w:r>
        <w:rPr>
          <w:rFonts w:ascii="Verdana" w:hAnsi="Verdana"/>
          <w:color w:val="222222"/>
          <w:sz w:val="21"/>
          <w:szCs w:val="21"/>
        </w:rPr>
        <w:t>DockerHub</w:t>
      </w:r>
      <w:proofErr w:type="spellEnd"/>
      <w:proofErr w:type="gramEnd"/>
    </w:p>
    <w:p w:rsidR="00A21A91" w:rsidRDefault="00A21A91" w:rsidP="00801A3C">
      <w:pPr>
        <w:pStyle w:val="NormalWeb"/>
        <w:shd w:val="clear" w:color="auto" w:fill="FFFFFF"/>
        <w:spacing w:before="86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  <w:r>
        <w:rPr>
          <w:noProof/>
        </w:rPr>
        <w:drawing>
          <wp:inline distT="0" distB="0" distL="0" distR="0" wp14:anchorId="77B4E974" wp14:editId="5B43F233">
            <wp:extent cx="5943600" cy="1397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A2C" w:rsidRDefault="00A21A91" w:rsidP="00801A3C">
      <w:pPr>
        <w:pStyle w:val="NormalWeb"/>
        <w:shd w:val="clear" w:color="auto" w:fill="FFFFFF"/>
        <w:spacing w:before="86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  <w:r>
        <w:rPr>
          <w:noProof/>
        </w:rPr>
        <w:drawing>
          <wp:inline distT="0" distB="0" distL="0" distR="0" wp14:anchorId="49DFC68B" wp14:editId="27813576">
            <wp:extent cx="5943600" cy="35585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1A2C">
        <w:rPr>
          <w:rFonts w:ascii="Verdana" w:hAnsi="Verdana"/>
          <w:color w:val="222222"/>
          <w:sz w:val="21"/>
          <w:szCs w:val="21"/>
        </w:rPr>
        <w:t xml:space="preserve">Be sure to select the </w:t>
      </w:r>
      <w:proofErr w:type="spellStart"/>
      <w:r w:rsidR="00CB1A2C">
        <w:rPr>
          <w:rFonts w:ascii="Verdana" w:hAnsi="Verdana"/>
          <w:color w:val="222222"/>
          <w:sz w:val="21"/>
          <w:szCs w:val="21"/>
        </w:rPr>
        <w:t>BrewPi</w:t>
      </w:r>
      <w:proofErr w:type="spellEnd"/>
      <w:r w:rsidR="00CB1A2C"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 w:rsidR="00CB1A2C">
        <w:rPr>
          <w:rFonts w:ascii="Verdana" w:hAnsi="Verdana"/>
          <w:color w:val="222222"/>
          <w:sz w:val="21"/>
          <w:szCs w:val="21"/>
        </w:rPr>
        <w:t>docker</w:t>
      </w:r>
      <w:proofErr w:type="spellEnd"/>
      <w:r w:rsidR="00CB1A2C">
        <w:rPr>
          <w:rFonts w:ascii="Verdana" w:hAnsi="Verdana"/>
          <w:color w:val="222222"/>
          <w:sz w:val="21"/>
          <w:szCs w:val="21"/>
        </w:rPr>
        <w:t xml:space="preserve"> from the author: </w:t>
      </w:r>
      <w:proofErr w:type="spellStart"/>
      <w:r w:rsidR="00CB1A2C">
        <w:rPr>
          <w:rFonts w:ascii="Verdana" w:hAnsi="Verdana"/>
          <w:color w:val="222222"/>
          <w:sz w:val="21"/>
          <w:szCs w:val="21"/>
        </w:rPr>
        <w:t>brewpi</w:t>
      </w:r>
      <w:proofErr w:type="spellEnd"/>
      <w:r w:rsidR="00CB1A2C">
        <w:rPr>
          <w:rFonts w:ascii="Verdana" w:hAnsi="Verdana"/>
          <w:color w:val="222222"/>
          <w:sz w:val="21"/>
          <w:szCs w:val="21"/>
        </w:rPr>
        <w:t>. Click Apply</w:t>
      </w:r>
    </w:p>
    <w:p w:rsidR="00C257ED" w:rsidRDefault="00C257ED" w:rsidP="00801A3C">
      <w:pPr>
        <w:pStyle w:val="NormalWeb"/>
        <w:shd w:val="clear" w:color="auto" w:fill="FFFFFF"/>
        <w:spacing w:before="86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</w:p>
    <w:p w:rsidR="00C257ED" w:rsidRDefault="00C257ED" w:rsidP="00801A3C">
      <w:pPr>
        <w:pStyle w:val="NormalWeb"/>
        <w:shd w:val="clear" w:color="auto" w:fill="FFFFFF"/>
        <w:spacing w:before="86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</w:p>
    <w:p w:rsidR="00C257ED" w:rsidRDefault="00C257ED" w:rsidP="00801A3C">
      <w:pPr>
        <w:pStyle w:val="NormalWeb"/>
        <w:shd w:val="clear" w:color="auto" w:fill="FFFFFF"/>
        <w:spacing w:before="86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</w:p>
    <w:p w:rsidR="00C257ED" w:rsidRDefault="00C257ED" w:rsidP="00801A3C">
      <w:pPr>
        <w:pStyle w:val="NormalWeb"/>
        <w:shd w:val="clear" w:color="auto" w:fill="FFFFFF"/>
        <w:spacing w:before="86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</w:p>
    <w:p w:rsidR="00C257ED" w:rsidRDefault="00C257ED" w:rsidP="00801A3C">
      <w:pPr>
        <w:pStyle w:val="NormalWeb"/>
        <w:shd w:val="clear" w:color="auto" w:fill="FFFFFF"/>
        <w:spacing w:before="86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</w:p>
    <w:p w:rsidR="00C257ED" w:rsidRDefault="00C257ED" w:rsidP="00801A3C">
      <w:pPr>
        <w:pStyle w:val="NormalWeb"/>
        <w:shd w:val="clear" w:color="auto" w:fill="FFFFFF"/>
        <w:spacing w:before="86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</w:p>
    <w:p w:rsidR="00C257ED" w:rsidRDefault="00C257ED" w:rsidP="00801A3C">
      <w:pPr>
        <w:pStyle w:val="NormalWeb"/>
        <w:shd w:val="clear" w:color="auto" w:fill="FFFFFF"/>
        <w:spacing w:before="86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</w:p>
    <w:p w:rsidR="00C257ED" w:rsidRDefault="00C257ED" w:rsidP="00801A3C">
      <w:pPr>
        <w:pStyle w:val="NormalWeb"/>
        <w:shd w:val="clear" w:color="auto" w:fill="FFFFFF"/>
        <w:spacing w:before="86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</w:p>
    <w:p w:rsidR="00C257ED" w:rsidRDefault="00C257ED" w:rsidP="00801A3C">
      <w:pPr>
        <w:pStyle w:val="NormalWeb"/>
        <w:shd w:val="clear" w:color="auto" w:fill="FFFFFF"/>
        <w:spacing w:before="86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</w:p>
    <w:p w:rsidR="00CB1A2C" w:rsidRDefault="00C257ED" w:rsidP="00801A3C">
      <w:pPr>
        <w:pStyle w:val="NormalWeb"/>
        <w:shd w:val="clear" w:color="auto" w:fill="FFFFFF"/>
        <w:spacing w:before="86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  <w:r>
        <w:rPr>
          <w:rFonts w:ascii="Verdana" w:hAnsi="Verdana"/>
          <w:color w:val="222222"/>
          <w:sz w:val="21"/>
          <w:szCs w:val="21"/>
        </w:rPr>
        <w:lastRenderedPageBreak/>
        <w:t xml:space="preserve">The next screen will allow us to configure </w:t>
      </w:r>
      <w:proofErr w:type="spellStart"/>
      <w:r>
        <w:rPr>
          <w:rFonts w:ascii="Verdana" w:hAnsi="Verdana"/>
          <w:color w:val="222222"/>
          <w:sz w:val="21"/>
          <w:szCs w:val="21"/>
        </w:rPr>
        <w:t>BrewPi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222222"/>
          <w:sz w:val="21"/>
          <w:szCs w:val="21"/>
        </w:rPr>
        <w:t>docker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image. You can name the </w:t>
      </w:r>
      <w:proofErr w:type="spellStart"/>
      <w:r>
        <w:rPr>
          <w:rFonts w:ascii="Verdana" w:hAnsi="Verdana"/>
          <w:color w:val="222222"/>
          <w:sz w:val="21"/>
          <w:szCs w:val="21"/>
        </w:rPr>
        <w:t>socker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anything you like. Be sure to change the host port to something other than 80 as </w:t>
      </w:r>
      <w:proofErr w:type="spellStart"/>
      <w:r>
        <w:rPr>
          <w:rFonts w:ascii="Verdana" w:hAnsi="Verdana"/>
          <w:color w:val="222222"/>
          <w:sz w:val="21"/>
          <w:szCs w:val="21"/>
        </w:rPr>
        <w:t>unRAID</w:t>
      </w:r>
      <w:proofErr w:type="spellEnd"/>
      <w:r>
        <w:rPr>
          <w:rFonts w:ascii="Verdana" w:hAnsi="Verdana"/>
          <w:color w:val="222222"/>
          <w:sz w:val="21"/>
          <w:szCs w:val="21"/>
        </w:rPr>
        <w:t xml:space="preserve"> uses 80 as its default port. Click Add Another </w:t>
      </w:r>
      <w:proofErr w:type="spellStart"/>
      <w:r>
        <w:rPr>
          <w:rFonts w:ascii="Verdana" w:hAnsi="Verdana"/>
          <w:color w:val="222222"/>
          <w:sz w:val="21"/>
          <w:szCs w:val="21"/>
        </w:rPr>
        <w:t>Path</w:t>
      </w:r>
      <w:proofErr w:type="gramStart"/>
      <w:r>
        <w:rPr>
          <w:rFonts w:ascii="Verdana" w:hAnsi="Verdana"/>
          <w:color w:val="222222"/>
          <w:sz w:val="21"/>
          <w:szCs w:val="21"/>
        </w:rPr>
        <w:t>,Port</w:t>
      </w:r>
      <w:proofErr w:type="spellEnd"/>
      <w:proofErr w:type="gramEnd"/>
      <w:r>
        <w:rPr>
          <w:rFonts w:ascii="Verdana" w:hAnsi="Verdana"/>
          <w:color w:val="222222"/>
          <w:sz w:val="21"/>
          <w:szCs w:val="21"/>
        </w:rPr>
        <w:t xml:space="preserve"> or Variable</w:t>
      </w:r>
    </w:p>
    <w:p w:rsidR="00A21A91" w:rsidRDefault="00A21A91" w:rsidP="00801A3C">
      <w:pPr>
        <w:pStyle w:val="NormalWeb"/>
        <w:shd w:val="clear" w:color="auto" w:fill="FFFFFF"/>
        <w:spacing w:before="86" w:beforeAutospacing="0" w:after="0" w:afterAutospacing="0" w:line="343" w:lineRule="atLeast"/>
        <w:rPr>
          <w:rFonts w:ascii="Verdana" w:hAnsi="Verdana"/>
          <w:color w:val="222222"/>
          <w:sz w:val="21"/>
          <w:szCs w:val="21"/>
        </w:rPr>
      </w:pPr>
      <w:r>
        <w:rPr>
          <w:noProof/>
        </w:rPr>
        <w:drawing>
          <wp:inline distT="0" distB="0" distL="0" distR="0" wp14:anchorId="71A12877" wp14:editId="136F581B">
            <wp:extent cx="5943600" cy="32264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A3C" w:rsidRDefault="00A21A91">
      <w:r>
        <w:rPr>
          <w:noProof/>
        </w:rPr>
        <w:drawing>
          <wp:inline distT="0" distB="0" distL="0" distR="0" wp14:anchorId="4429D8DB" wp14:editId="537BF0D2">
            <wp:extent cx="2905125" cy="3905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7ED" w:rsidRDefault="00C257ED"/>
    <w:p w:rsidR="00A21A91" w:rsidRDefault="00C257ED">
      <w:r>
        <w:lastRenderedPageBreak/>
        <w:t>Set the Variables as shown.  Once done click Add</w:t>
      </w:r>
      <w:r w:rsidR="00A21A91">
        <w:rPr>
          <w:noProof/>
        </w:rPr>
        <w:drawing>
          <wp:inline distT="0" distB="0" distL="0" distR="0" wp14:anchorId="21319E4A" wp14:editId="12106029">
            <wp:extent cx="5934075" cy="43910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7ED" w:rsidRDefault="00C257ED">
      <w:r>
        <w:t>Your setting should look something like this. Click Apply</w:t>
      </w:r>
    </w:p>
    <w:p w:rsidR="00A21A91" w:rsidRDefault="00A21A91">
      <w:r>
        <w:rPr>
          <w:noProof/>
        </w:rPr>
        <w:drawing>
          <wp:inline distT="0" distB="0" distL="0" distR="0" wp14:anchorId="5A5D0F1D" wp14:editId="582ECB6C">
            <wp:extent cx="5943600" cy="202755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7ED" w:rsidRDefault="00C257ED">
      <w:pPr>
        <w:rPr>
          <w:noProof/>
        </w:rPr>
      </w:pPr>
    </w:p>
    <w:p w:rsidR="00C257ED" w:rsidRDefault="00C257ED">
      <w:pPr>
        <w:rPr>
          <w:noProof/>
        </w:rPr>
      </w:pPr>
    </w:p>
    <w:p w:rsidR="00C257ED" w:rsidRDefault="00C257ED">
      <w:pPr>
        <w:rPr>
          <w:noProof/>
        </w:rPr>
      </w:pPr>
    </w:p>
    <w:p w:rsidR="00C81294" w:rsidRDefault="00C257ED">
      <w:pPr>
        <w:rPr>
          <w:noProof/>
        </w:rPr>
      </w:pPr>
      <w:r>
        <w:rPr>
          <w:noProof/>
        </w:rPr>
        <w:lastRenderedPageBreak/>
        <w:t>unRAID will now download all needed files and start the BrewPI docker</w:t>
      </w:r>
      <w:r w:rsidR="00C81294">
        <w:rPr>
          <w:noProof/>
        </w:rPr>
        <w:drawing>
          <wp:inline distT="0" distB="0" distL="0" distR="0" wp14:anchorId="28D91E10" wp14:editId="70F63CDE">
            <wp:extent cx="5943600" cy="24657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7ED" w:rsidRDefault="00C257ED">
      <w:pPr>
        <w:rPr>
          <w:noProof/>
        </w:rPr>
      </w:pPr>
      <w:r>
        <w:rPr>
          <w:noProof/>
        </w:rPr>
        <w:t>Once Complete, Click Done</w:t>
      </w:r>
    </w:p>
    <w:p w:rsidR="00C257ED" w:rsidRDefault="00C257ED">
      <w:r>
        <w:rPr>
          <w:noProof/>
        </w:rPr>
        <w:t>If all goes well, you should now see the following. Use the Port Mapping details to either click on it to Launch BrewPi or see the URL needed to connect.</w:t>
      </w:r>
    </w:p>
    <w:p w:rsidR="00C81294" w:rsidRDefault="00CB1A2C">
      <w:r>
        <w:rPr>
          <w:noProof/>
        </w:rPr>
        <w:drawing>
          <wp:inline distT="0" distB="0" distL="0" distR="0" wp14:anchorId="2939F90A" wp14:editId="3013C867">
            <wp:extent cx="5943600" cy="56134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294" w:rsidRDefault="00C257ED" w:rsidP="00C257ED">
      <w:r>
        <w:t xml:space="preserve"> Open File browser and go to the </w:t>
      </w:r>
      <w:proofErr w:type="spellStart"/>
      <w:r>
        <w:t>appdata</w:t>
      </w:r>
      <w:proofErr w:type="spellEnd"/>
      <w:r>
        <w:t xml:space="preserve"> share on </w:t>
      </w:r>
      <w:proofErr w:type="spellStart"/>
      <w:r>
        <w:t>unRAID</w:t>
      </w:r>
      <w:proofErr w:type="spellEnd"/>
      <w:r>
        <w:t xml:space="preserve"> to set the port needed to connect to </w:t>
      </w:r>
      <w:proofErr w:type="spellStart"/>
      <w:r>
        <w:t>BrewPi</w:t>
      </w:r>
      <w:proofErr w:type="spellEnd"/>
      <w:r>
        <w:t xml:space="preserve"> wirelessly. </w:t>
      </w:r>
      <w:hyperlink r:id="rId17" w:history="1">
        <w:r w:rsidRPr="0028096D">
          <w:rPr>
            <w:rStyle w:val="Hyperlink"/>
          </w:rPr>
          <w:t>\\10.1.1.251\appdata\brewpi\settings</w:t>
        </w:r>
      </w:hyperlink>
      <w:r>
        <w:t xml:space="preserve">. </w:t>
      </w:r>
      <w:r w:rsidRPr="00C257ED">
        <w:t xml:space="preserve">In this folder you'll see the file </w:t>
      </w:r>
      <w:proofErr w:type="spellStart"/>
      <w:r w:rsidRPr="00C257ED">
        <w:t>config.cfg.example</w:t>
      </w:r>
      <w:proofErr w:type="spellEnd"/>
      <w:r w:rsidRPr="00C257ED">
        <w:t xml:space="preserve">. Copy this file and rename it to </w:t>
      </w:r>
      <w:proofErr w:type="spellStart"/>
      <w:r w:rsidRPr="00C257ED">
        <w:t>config.cfg</w:t>
      </w:r>
      <w:proofErr w:type="spellEnd"/>
      <w:r>
        <w:t xml:space="preserve">. In </w:t>
      </w:r>
      <w:proofErr w:type="spellStart"/>
      <w:r>
        <w:t>config.cfg</w:t>
      </w:r>
      <w:proofErr w:type="spellEnd"/>
      <w:r>
        <w:t xml:space="preserve">, change the port setting to: port = </w:t>
      </w:r>
      <w:proofErr w:type="gramStart"/>
      <w:r>
        <w:t>socket:</w:t>
      </w:r>
      <w:proofErr w:type="gramEnd"/>
      <w:r>
        <w:t xml:space="preserve">//&lt;ipaddress of the </w:t>
      </w:r>
      <w:proofErr w:type="spellStart"/>
      <w:r>
        <w:t>brewpi</w:t>
      </w:r>
      <w:proofErr w:type="spellEnd"/>
      <w:r>
        <w:t xml:space="preserve"> spark&gt;:6666</w:t>
      </w:r>
    </w:p>
    <w:p w:rsidR="00907023" w:rsidRDefault="00907023" w:rsidP="00C257ED"/>
    <w:p w:rsidR="00907023" w:rsidRDefault="00907023" w:rsidP="00C257ED">
      <w:r w:rsidRPr="00907023">
        <w:t xml:space="preserve">NOTE: </w:t>
      </w:r>
      <w:proofErr w:type="spellStart"/>
      <w:r w:rsidRPr="00907023">
        <w:t>unRAID</w:t>
      </w:r>
      <w:proofErr w:type="spellEnd"/>
      <w:r w:rsidRPr="00907023">
        <w:t xml:space="preserve"> CLI for Dockers is rather interesting. Have to SSH into </w:t>
      </w:r>
      <w:proofErr w:type="spellStart"/>
      <w:r w:rsidRPr="00907023">
        <w:t>unRAID</w:t>
      </w:r>
      <w:proofErr w:type="spellEnd"/>
      <w:r w:rsidRPr="00907023">
        <w:t xml:space="preserve"> then use the following </w:t>
      </w:r>
      <w:proofErr w:type="spellStart"/>
      <w:r w:rsidRPr="00907023">
        <w:t>cmd</w:t>
      </w:r>
      <w:proofErr w:type="spellEnd"/>
      <w:r w:rsidRPr="00907023">
        <w:t xml:space="preserve"> to get the </w:t>
      </w:r>
      <w:proofErr w:type="spellStart"/>
      <w:r w:rsidRPr="00907023">
        <w:t>docker</w:t>
      </w:r>
      <w:proofErr w:type="spellEnd"/>
      <w:r w:rsidRPr="00907023">
        <w:t xml:space="preserve"> CLI.  </w:t>
      </w:r>
      <w:proofErr w:type="spellStart"/>
      <w:proofErr w:type="gramStart"/>
      <w:r w:rsidRPr="00907023">
        <w:t>docker</w:t>
      </w:r>
      <w:proofErr w:type="spellEnd"/>
      <w:proofErr w:type="gramEnd"/>
      <w:r w:rsidRPr="00907023">
        <w:t xml:space="preserve"> exec -it &lt;container-name&gt; /bin/bash then you can set the </w:t>
      </w:r>
      <w:proofErr w:type="spellStart"/>
      <w:r w:rsidRPr="00907023">
        <w:t>timezone</w:t>
      </w:r>
      <w:proofErr w:type="spellEnd"/>
      <w:r w:rsidRPr="00907023">
        <w:t xml:space="preserve">: </w:t>
      </w:r>
      <w:proofErr w:type="spellStart"/>
      <w:r w:rsidRPr="00907023">
        <w:t>sudo</w:t>
      </w:r>
      <w:proofErr w:type="spellEnd"/>
      <w:r w:rsidRPr="00907023">
        <w:t xml:space="preserve"> </w:t>
      </w:r>
      <w:proofErr w:type="spellStart"/>
      <w:r w:rsidRPr="00907023">
        <w:t>dpkg</w:t>
      </w:r>
      <w:proofErr w:type="spellEnd"/>
      <w:r w:rsidRPr="00907023">
        <w:t xml:space="preserve">-reconfigure </w:t>
      </w:r>
      <w:proofErr w:type="spellStart"/>
      <w:r w:rsidRPr="00907023">
        <w:t>tzdata</w:t>
      </w:r>
      <w:proofErr w:type="spellEnd"/>
      <w:r w:rsidRPr="00907023">
        <w:t xml:space="preserve">. Once done type exit 2 times to close the </w:t>
      </w:r>
      <w:r>
        <w:t>SSH</w:t>
      </w:r>
      <w:r w:rsidRPr="00907023">
        <w:t xml:space="preserve"> session.</w:t>
      </w:r>
      <w:bookmarkStart w:id="0" w:name="_GoBack"/>
      <w:bookmarkEnd w:id="0"/>
    </w:p>
    <w:sectPr w:rsidR="00907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94"/>
    <w:rsid w:val="00801A3C"/>
    <w:rsid w:val="00907023"/>
    <w:rsid w:val="00A21A91"/>
    <w:rsid w:val="00C257ED"/>
    <w:rsid w:val="00C81294"/>
    <w:rsid w:val="00CB1A2C"/>
    <w:rsid w:val="00D3610E"/>
    <w:rsid w:val="00DE2E81"/>
    <w:rsid w:val="00F2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2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A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2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file:///\\10.1.1.251\appdata\brewpi\settings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lime-technology.com/docker-guide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Diefenderfer</dc:creator>
  <cp:lastModifiedBy>Daniel Diefenderfer</cp:lastModifiedBy>
  <cp:revision>2</cp:revision>
  <dcterms:created xsi:type="dcterms:W3CDTF">2017-07-28T02:24:00Z</dcterms:created>
  <dcterms:modified xsi:type="dcterms:W3CDTF">2017-07-28T02:24:00Z</dcterms:modified>
</cp:coreProperties>
</file>